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5A7C" w14:textId="77777777"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14:paraId="731F5A7E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D" w14:textId="77777777"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14:paraId="731F5A81" w14:textId="77777777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F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0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14:paraId="731F5A84" w14:textId="77777777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2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3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8" w14:textId="77777777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5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6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7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B" w14:textId="77777777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9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A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14:paraId="731F5A8D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C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14:paraId="731F5A8E" w14:textId="77777777"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14:paraId="731F5A8F" w14:textId="77777777"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14:paraId="731F5A90" w14:textId="695D2F65" w:rsidR="00B97EFD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F5AA4" wp14:editId="637A640D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1DB7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F5AA5" wp14:editId="405699EA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453D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Oi5hLrf&#10;AAAABwEAAA8AAAAAAAAAAAAAAAAAZQQAAGRycy9kb3ducmV2LnhtbFBLBQYAAAAABAAEAPMAAABx&#10;BQAAAAA=&#10;" fillcolor="#d8d8d8"/>
            </w:pict>
          </mc:Fallback>
        </mc:AlternateContent>
      </w:r>
    </w:p>
    <w:p w14:paraId="731F5A91" w14:textId="77777777"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14:paraId="731F5A92" w14:textId="77777777"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3" w14:textId="0D8E0072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1F5AA6" wp14:editId="587EA508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5715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C229" id="Rectangle 8" o:spid="_x0000_s1026" style="position:absolute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" fillcolor="#d8d8d8"/>
            </w:pict>
          </mc:Fallback>
        </mc:AlternateConten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 w:rsidR="00B402A4">
        <w:rPr>
          <w:rFonts w:ascii="Arial Narrow" w:hAnsi="Arial Narrow"/>
          <w:sz w:val="24"/>
          <w:szCs w:val="24"/>
        </w:rPr>
        <w:t xml:space="preserve"> </w:t>
      </w:r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14:paraId="731F5A94" w14:textId="285A59D1" w:rsidR="000113A0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F5AA7" wp14:editId="71E2E439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22885" cy="167005"/>
                <wp:effectExtent l="0" t="0" r="571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63C69" id="Rectangle 8" o:spid="_x0000_s1026" style="position:absolute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IXK0+rf&#10;AAAABwEAAA8AAAAAAAAAAAAAAAAAZQQAAGRycy9kb3ducmV2LnhtbFBLBQYAAAAABAAEAPMAAABx&#10;BQAAAAA=&#10;" fillcolor="#d8d8d8"/>
            </w:pict>
          </mc:Fallback>
        </mc:AlternateContent>
      </w:r>
    </w:p>
    <w:p w14:paraId="731F5A95" w14:textId="77777777"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14:paraId="731F5A96" w14:textId="17EA97E5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F5AA8" wp14:editId="373218B5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5715" b="444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8337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ncbsnf&#10;AAAABwEAAA8AAAAAAAAAAAAAAAAAZQQAAGRycy9kb3ducmV2LnhtbFBLBQYAAAAABAAEAPMAAABx&#10;BQAAAAA=&#10;" fillcolor="#d8d8d8"/>
            </w:pict>
          </mc:Fallback>
        </mc:AlternateContent>
      </w:r>
    </w:p>
    <w:p w14:paraId="731F5A97" w14:textId="77777777"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14:paraId="731F5A98" w14:textId="66912CF9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5AA9" wp14:editId="151F2312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5715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02F6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7ds83f&#10;AAAABwEAAA8AAAAAAAAAAAAAAAAAZQQAAGRycy9kb3ducmV2LnhtbFBLBQYAAAAABAAEAPMAAABx&#10;BQAAAAA=&#10;" fillcolor="#d8d8d8"/>
            </w:pict>
          </mc:Fallback>
        </mc:AlternateContent>
      </w:r>
    </w:p>
    <w:p w14:paraId="731F5A99" w14:textId="77777777"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14:paraId="731F5A9A" w14:textId="77777777"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B" w14:textId="77777777"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31F5A9C" w14:textId="77777777"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14:paraId="731F5A9D" w14:textId="77777777"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31F5A9E" w14:textId="77777777"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31F5A9F" w14:textId="77777777"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14:paraId="731F5AA0" w14:textId="77777777" w:rsidR="00D621B4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</w:p>
    <w:p w14:paraId="731F5AA1" w14:textId="77777777" w:rsidR="00065EDB" w:rsidRPr="00D621B4" w:rsidRDefault="000113A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(Whatsapp)</w:t>
      </w:r>
      <w:r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14:paraId="731F5AA2" w14:textId="77777777"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  <w:r w:rsidR="00897B81">
        <w:rPr>
          <w:rFonts w:ascii="Arial Narrow" w:hAnsi="Arial Narrow"/>
          <w:sz w:val="24"/>
          <w:szCs w:val="24"/>
        </w:rPr>
        <w:t xml:space="preserve">e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</w:p>
    <w:p w14:paraId="731F5AA3" w14:textId="77777777" w:rsidR="00065EDB" w:rsidRPr="00D621B4" w:rsidRDefault="007575DD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Pr="00D621B4">
        <w:rPr>
          <w:rFonts w:ascii="Arial Narrow" w:hAnsi="Arial Narrow"/>
          <w:sz w:val="24"/>
          <w:szCs w:val="24"/>
        </w:rPr>
        <w:t xml:space="preserve">. </w:t>
      </w:r>
    </w:p>
    <w:sectPr w:rsidR="00065EDB" w:rsidRPr="00D621B4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5AAC" w14:textId="77777777" w:rsidR="00074D95" w:rsidRDefault="00074D95">
      <w:r>
        <w:separator/>
      </w:r>
    </w:p>
  </w:endnote>
  <w:endnote w:type="continuationSeparator" w:id="0">
    <w:p w14:paraId="731F5AAD" w14:textId="77777777"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5ABE" w14:textId="77777777"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5AAA" w14:textId="77777777" w:rsidR="00074D95" w:rsidRDefault="00074D95">
      <w:r>
        <w:separator/>
      </w:r>
    </w:p>
  </w:footnote>
  <w:footnote w:type="continuationSeparator" w:id="0">
    <w:p w14:paraId="731F5AAB" w14:textId="77777777"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5AAE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AF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0" w14:textId="6B10C3AF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1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2" w14:textId="7D201BBB"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 wp14:anchorId="731F5AC1" wp14:editId="731F5AC2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185">
      <w:rPr>
        <w:sz w:val="16"/>
      </w:rPr>
      <w:tab/>
      <w:t xml:space="preserve">  </w:t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noProof/>
      </w:rPr>
      <w:drawing>
        <wp:inline distT="0" distB="0" distL="0" distR="0" wp14:anchorId="0037FF25" wp14:editId="439D7A25">
          <wp:extent cx="1729740" cy="973054"/>
          <wp:effectExtent l="0" t="0" r="0" b="0"/>
          <wp:docPr id="1637727990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72799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12" cy="98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F5AB3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4" w14:textId="77777777"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14:paraId="731F5AB5" w14:textId="77777777"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14:paraId="731F5AB6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14:paraId="731F5AB7" w14:textId="77777777"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14:paraId="731F5AB8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9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A" w14:textId="77777777"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</w:p>
  <w:p w14:paraId="731F5ABB" w14:textId="77777777" w:rsidR="0008111B" w:rsidRPr="0008111B" w:rsidRDefault="00897B81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>
      <w:rPr>
        <w:rFonts w:ascii="Arial Narrow" w:hAnsi="Arial Narrow" w:cs="NewBaskervilleITCbyBT-Roman"/>
        <w:b/>
        <w:i/>
        <w:color w:val="FF0000"/>
        <w:sz w:val="26"/>
        <w:szCs w:val="26"/>
      </w:rPr>
      <w:t>Onl</w:t>
    </w:r>
    <w:r w:rsidR="0008111B" w:rsidRPr="00897B81">
      <w:rPr>
        <w:rFonts w:ascii="Arial Narrow" w:hAnsi="Arial Narrow" w:cs="NewBaskervilleITCbyBT-Roman"/>
        <w:b/>
        <w:i/>
        <w:color w:val="FF0000"/>
        <w:sz w:val="26"/>
        <w:szCs w:val="26"/>
      </w:rPr>
      <w:t>ine</w:t>
    </w:r>
    <w:r w:rsidR="0008111B"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 em </w:t>
    </w:r>
    <w:r w:rsidR="00243E7C" w:rsidRPr="0008111B">
      <w:rPr>
        <w:rFonts w:ascii="Arial Narrow" w:hAnsi="Arial Narrow" w:cs="NewBaskervilleITCbyBT-Roman"/>
        <w:b/>
        <w:color w:val="FF0000"/>
        <w:sz w:val="26"/>
        <w:szCs w:val="26"/>
      </w:rPr>
      <w:t>Plataforma virtual</w:t>
    </w:r>
  </w:p>
  <w:p w14:paraId="731F5ABC" w14:textId="18F5CE7D" w:rsidR="00E632AE" w:rsidRDefault="00E632AE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7</w:t>
    </w:r>
    <w:r w:rsidRPr="005B29D1">
      <w:rPr>
        <w:rFonts w:ascii="Arial Narrow" w:hAnsi="Arial Narrow"/>
        <w:b/>
        <w:color w:val="FF0000"/>
        <w:sz w:val="24"/>
        <w:szCs w:val="24"/>
      </w:rPr>
      <w:t xml:space="preserve">2 horas aula – de </w:t>
    </w:r>
    <w:r w:rsidR="00B402A4">
      <w:rPr>
        <w:rFonts w:ascii="Arial Narrow" w:hAnsi="Arial Narrow"/>
        <w:b/>
        <w:color w:val="FF0000"/>
        <w:sz w:val="24"/>
        <w:szCs w:val="24"/>
      </w:rPr>
      <w:t>19</w:t>
    </w:r>
    <w:r w:rsidR="0008111B">
      <w:rPr>
        <w:rFonts w:ascii="Arial Narrow" w:hAnsi="Arial Narrow"/>
        <w:b/>
        <w:color w:val="FF0000"/>
        <w:sz w:val="24"/>
        <w:szCs w:val="24"/>
      </w:rPr>
      <w:t xml:space="preserve"> de </w:t>
    </w:r>
    <w:r w:rsidR="00B402A4">
      <w:rPr>
        <w:rFonts w:ascii="Arial Narrow" w:hAnsi="Arial Narrow"/>
        <w:b/>
        <w:color w:val="FF0000"/>
        <w:sz w:val="24"/>
        <w:szCs w:val="24"/>
      </w:rPr>
      <w:t>julho a 28 de setembro de 2024</w:t>
    </w:r>
  </w:p>
  <w:p w14:paraId="731F5ABD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057683">
    <w:abstractNumId w:val="0"/>
  </w:num>
  <w:num w:numId="2" w16cid:durableId="416750530">
    <w:abstractNumId w:val="2"/>
  </w:num>
  <w:num w:numId="3" w16cid:durableId="16873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B"/>
    <w:rsid w:val="000113A0"/>
    <w:rsid w:val="00034213"/>
    <w:rsid w:val="00037185"/>
    <w:rsid w:val="00065EDB"/>
    <w:rsid w:val="00074D95"/>
    <w:rsid w:val="0008111B"/>
    <w:rsid w:val="00081552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301C3"/>
    <w:rsid w:val="008523B4"/>
    <w:rsid w:val="00892250"/>
    <w:rsid w:val="00897B81"/>
    <w:rsid w:val="008D10A8"/>
    <w:rsid w:val="00907D3A"/>
    <w:rsid w:val="00916321"/>
    <w:rsid w:val="00921F84"/>
    <w:rsid w:val="00955D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15E65"/>
    <w:rsid w:val="00B251CB"/>
    <w:rsid w:val="00B36B6A"/>
    <w:rsid w:val="00B402A4"/>
    <w:rsid w:val="00B451F3"/>
    <w:rsid w:val="00B945AF"/>
    <w:rsid w:val="00B9592E"/>
    <w:rsid w:val="00B97EFD"/>
    <w:rsid w:val="00BD0FCE"/>
    <w:rsid w:val="00BD6825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1F5A7C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1031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 PR</cp:lastModifiedBy>
  <cp:revision>2</cp:revision>
  <cp:lastPrinted>2009-02-18T11:22:00Z</cp:lastPrinted>
  <dcterms:created xsi:type="dcterms:W3CDTF">2024-06-21T11:59:00Z</dcterms:created>
  <dcterms:modified xsi:type="dcterms:W3CDTF">2024-06-21T11:59:00Z</dcterms:modified>
</cp:coreProperties>
</file>